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13D" w14:textId="77777777" w:rsidR="00032669" w:rsidRDefault="00000000">
      <w:pPr>
        <w:pStyle w:val="a4"/>
        <w:spacing w:before="136"/>
        <w:ind w:left="306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7DF8A1F" wp14:editId="15C2945E">
            <wp:simplePos x="0" y="0"/>
            <wp:positionH relativeFrom="page">
              <wp:posOffset>929215</wp:posOffset>
            </wp:positionH>
            <wp:positionV relativeFrom="paragraph">
              <wp:posOffset>-2166</wp:posOffset>
            </wp:positionV>
            <wp:extent cx="1220048" cy="12082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48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17"/>
        </w:rPr>
        <w:t>Всероссийская</w:t>
      </w:r>
      <w:r>
        <w:rPr>
          <w:color w:val="333399"/>
          <w:spacing w:val="55"/>
        </w:rPr>
        <w:t xml:space="preserve"> </w:t>
      </w:r>
      <w:r>
        <w:rPr>
          <w:color w:val="333399"/>
          <w:spacing w:val="16"/>
        </w:rPr>
        <w:t>Федерация</w:t>
      </w:r>
      <w:r>
        <w:rPr>
          <w:color w:val="333399"/>
          <w:spacing w:val="52"/>
        </w:rPr>
        <w:t xml:space="preserve"> </w:t>
      </w:r>
      <w:r>
        <w:rPr>
          <w:color w:val="333399"/>
          <w:spacing w:val="15"/>
        </w:rPr>
        <w:t>спорта</w:t>
      </w:r>
      <w:r>
        <w:rPr>
          <w:color w:val="333399"/>
          <w:spacing w:val="-97"/>
        </w:rPr>
        <w:t xml:space="preserve"> </w:t>
      </w:r>
      <w:r>
        <w:rPr>
          <w:color w:val="333399"/>
          <w:spacing w:val="12"/>
        </w:rPr>
        <w:t>лиц</w:t>
      </w:r>
      <w:r>
        <w:rPr>
          <w:color w:val="333399"/>
          <w:spacing w:val="38"/>
        </w:rPr>
        <w:t xml:space="preserve"> </w:t>
      </w:r>
      <w:r>
        <w:rPr>
          <w:color w:val="333399"/>
        </w:rPr>
        <w:t>с</w:t>
      </w:r>
      <w:r>
        <w:rPr>
          <w:color w:val="333399"/>
          <w:spacing w:val="38"/>
        </w:rPr>
        <w:t xml:space="preserve"> </w:t>
      </w:r>
      <w:r>
        <w:rPr>
          <w:color w:val="333399"/>
          <w:spacing w:val="16"/>
        </w:rPr>
        <w:t>поражением</w:t>
      </w:r>
      <w:r>
        <w:rPr>
          <w:color w:val="333399"/>
          <w:spacing w:val="41"/>
        </w:rPr>
        <w:t xml:space="preserve"> </w:t>
      </w:r>
      <w:r>
        <w:rPr>
          <w:color w:val="333399"/>
          <w:spacing w:val="18"/>
        </w:rPr>
        <w:t>опорно-</w:t>
      </w:r>
    </w:p>
    <w:p w14:paraId="5EC4FDAA" w14:textId="77777777" w:rsidR="00032669" w:rsidRDefault="00000000">
      <w:pPr>
        <w:pStyle w:val="a4"/>
      </w:pPr>
      <w:r>
        <w:rPr>
          <w:color w:val="333399"/>
          <w:spacing w:val="17"/>
        </w:rPr>
        <w:t>двигательного</w:t>
      </w:r>
      <w:r>
        <w:rPr>
          <w:color w:val="333399"/>
          <w:spacing w:val="48"/>
        </w:rPr>
        <w:t xml:space="preserve"> </w:t>
      </w:r>
      <w:r>
        <w:rPr>
          <w:color w:val="333399"/>
          <w:spacing w:val="16"/>
        </w:rPr>
        <w:t>аппарата</w:t>
      </w:r>
    </w:p>
    <w:p w14:paraId="46445EEA" w14:textId="77777777" w:rsidR="00032669" w:rsidRDefault="00032669">
      <w:pPr>
        <w:pStyle w:val="a3"/>
        <w:rPr>
          <w:b/>
          <w:sz w:val="20"/>
        </w:rPr>
      </w:pPr>
    </w:p>
    <w:p w14:paraId="47FA1006" w14:textId="77777777" w:rsidR="00032669" w:rsidRDefault="00032669">
      <w:pPr>
        <w:pStyle w:val="a3"/>
        <w:rPr>
          <w:b/>
          <w:sz w:val="20"/>
        </w:rPr>
      </w:pPr>
    </w:p>
    <w:p w14:paraId="5F4587ED" w14:textId="77777777" w:rsidR="00032669" w:rsidRDefault="00032669">
      <w:pPr>
        <w:pStyle w:val="a3"/>
        <w:spacing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19"/>
        <w:gridCol w:w="5211"/>
      </w:tblGrid>
      <w:tr w:rsidR="00032669" w14:paraId="43C7BBBD" w14:textId="77777777">
        <w:trPr>
          <w:trHeight w:val="598"/>
        </w:trPr>
        <w:tc>
          <w:tcPr>
            <w:tcW w:w="4819" w:type="dxa"/>
            <w:tcBorders>
              <w:top w:val="single" w:sz="4" w:space="0" w:color="333399"/>
            </w:tcBorders>
          </w:tcPr>
          <w:p w14:paraId="097C6F76" w14:textId="77777777" w:rsidR="00032669" w:rsidRDefault="00000000">
            <w:pPr>
              <w:pStyle w:val="TableParagraph"/>
              <w:spacing w:before="47"/>
              <w:ind w:left="122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Адрес: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101000,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Москва,</w:t>
            </w:r>
          </w:p>
          <w:p w14:paraId="05CCA59D" w14:textId="77777777" w:rsidR="00032669" w:rsidRDefault="00000000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Тургеневская</w:t>
            </w:r>
            <w:r>
              <w:rPr>
                <w:b/>
                <w:color w:val="333399"/>
                <w:spacing w:val="-3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пл.,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2</w:t>
            </w:r>
          </w:p>
        </w:tc>
        <w:tc>
          <w:tcPr>
            <w:tcW w:w="5211" w:type="dxa"/>
            <w:tcBorders>
              <w:top w:val="single" w:sz="4" w:space="0" w:color="333399"/>
            </w:tcBorders>
          </w:tcPr>
          <w:p w14:paraId="16FA1DCD" w14:textId="77777777" w:rsidR="00032669" w:rsidRDefault="00000000">
            <w:pPr>
              <w:pStyle w:val="TableParagraph"/>
              <w:spacing w:before="47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Тел.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8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(495)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783-07-77</w:t>
            </w:r>
          </w:p>
          <w:p w14:paraId="145609EE" w14:textId="77777777" w:rsidR="00032669" w:rsidRDefault="00000000">
            <w:pPr>
              <w:pStyle w:val="TableParagraph"/>
              <w:spacing w:line="256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color w:val="333399"/>
                <w:sz w:val="24"/>
              </w:rPr>
              <w:t>Тел./факс:</w:t>
            </w:r>
            <w:r>
              <w:rPr>
                <w:b/>
                <w:color w:val="333399"/>
                <w:spacing w:val="-2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8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(499)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b/>
                <w:color w:val="333399"/>
                <w:sz w:val="24"/>
              </w:rPr>
              <w:t>922-11-96</w:t>
            </w:r>
          </w:p>
        </w:tc>
      </w:tr>
    </w:tbl>
    <w:p w14:paraId="607A180D" w14:textId="77777777" w:rsidR="00032669" w:rsidRDefault="00032669">
      <w:pPr>
        <w:pStyle w:val="a3"/>
        <w:rPr>
          <w:b/>
          <w:sz w:val="20"/>
        </w:rPr>
      </w:pPr>
    </w:p>
    <w:p w14:paraId="46F9951F" w14:textId="77777777" w:rsidR="00032669" w:rsidRDefault="00032669">
      <w:pPr>
        <w:pStyle w:val="a3"/>
        <w:spacing w:before="4"/>
        <w:rPr>
          <w:b/>
          <w:sz w:val="20"/>
        </w:rPr>
      </w:pPr>
    </w:p>
    <w:p w14:paraId="6FDA9D67" w14:textId="77777777" w:rsidR="00032669" w:rsidRDefault="00000000">
      <w:pPr>
        <w:spacing w:before="89"/>
        <w:ind w:left="634" w:firstLine="235"/>
        <w:rPr>
          <w:b/>
          <w:sz w:val="28"/>
        </w:rPr>
      </w:pPr>
      <w:r>
        <w:rPr>
          <w:b/>
          <w:sz w:val="28"/>
        </w:rPr>
        <w:t>Информация о распределении средств, полученных Всероссийской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поражением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опорно-двигательного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аппарата</w:t>
      </w:r>
    </w:p>
    <w:p w14:paraId="30D55BC6" w14:textId="77777777" w:rsidR="00032669" w:rsidRDefault="00000000">
      <w:pPr>
        <w:ind w:left="684" w:right="669" w:hanging="4"/>
        <w:jc w:val="center"/>
        <w:rPr>
          <w:b/>
          <w:sz w:val="28"/>
        </w:rPr>
      </w:pPr>
      <w:r>
        <w:rPr>
          <w:b/>
          <w:sz w:val="28"/>
        </w:rPr>
        <w:t>(далее – Федерация) в виде целевых отчислений от азартных игр,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направляемых на финансирование мероприятий по развитию детско-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юношеского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</w:p>
    <w:p w14:paraId="042E8F61" w14:textId="77777777" w:rsidR="00032669" w:rsidRDefault="00032669">
      <w:pPr>
        <w:pStyle w:val="a3"/>
        <w:rPr>
          <w:b/>
        </w:rPr>
      </w:pPr>
    </w:p>
    <w:p w14:paraId="093F248E" w14:textId="08E4D6C7" w:rsidR="00032669" w:rsidRDefault="00000000">
      <w:pPr>
        <w:pStyle w:val="a3"/>
        <w:spacing w:before="1"/>
        <w:ind w:left="240" w:right="223" w:firstLine="708"/>
        <w:jc w:val="both"/>
      </w:pPr>
      <w:r w:rsidRPr="0002584F">
        <w:t xml:space="preserve">Во исполнение Решения Совета Федерации (Протокол № </w:t>
      </w:r>
      <w:r w:rsidR="0002584F" w:rsidRPr="0002584F">
        <w:t>13</w:t>
      </w:r>
      <w:r w:rsidRPr="0002584F">
        <w:t xml:space="preserve"> от </w:t>
      </w:r>
      <w:r w:rsidR="0002584F" w:rsidRPr="0002584F">
        <w:t>25</w:t>
      </w:r>
      <w:r w:rsidRPr="0002584F">
        <w:t xml:space="preserve"> </w:t>
      </w:r>
      <w:r w:rsidR="0002584F" w:rsidRPr="0002584F">
        <w:t>октября</w:t>
      </w:r>
      <w:r w:rsidRPr="0002584F">
        <w:rPr>
          <w:spacing w:val="1"/>
        </w:rPr>
        <w:t xml:space="preserve"> </w:t>
      </w:r>
      <w:r w:rsidRPr="0002584F">
        <w:t>2022</w:t>
      </w:r>
      <w:r w:rsidRPr="0002584F">
        <w:rPr>
          <w:spacing w:val="1"/>
        </w:rPr>
        <w:t xml:space="preserve"> </w:t>
      </w:r>
      <w:r w:rsidRPr="0002584F">
        <w:t>года)</w:t>
      </w:r>
      <w:r w:rsidRPr="0002584F">
        <w:rPr>
          <w:spacing w:val="1"/>
        </w:rPr>
        <w:t xml:space="preserve"> </w:t>
      </w:r>
      <w:r w:rsidRPr="0002584F">
        <w:t>денежные</w:t>
      </w:r>
      <w:r w:rsidRPr="0002584F">
        <w:rPr>
          <w:spacing w:val="1"/>
        </w:rPr>
        <w:t xml:space="preserve"> </w:t>
      </w:r>
      <w:r w:rsidRPr="0002584F">
        <w:t>средства,</w:t>
      </w:r>
      <w:r w:rsidRPr="0002584F">
        <w:rPr>
          <w:spacing w:val="1"/>
        </w:rPr>
        <w:t xml:space="preserve"> </w:t>
      </w:r>
      <w:r w:rsidRPr="0002584F">
        <w:t>полученные</w:t>
      </w:r>
      <w:r w:rsidRPr="0002584F">
        <w:rPr>
          <w:spacing w:val="1"/>
        </w:rPr>
        <w:t xml:space="preserve"> </w:t>
      </w:r>
      <w:r w:rsidRPr="0002584F">
        <w:t>в</w:t>
      </w:r>
      <w:r w:rsidRPr="0002584F">
        <w:rPr>
          <w:spacing w:val="1"/>
        </w:rPr>
        <w:t xml:space="preserve"> </w:t>
      </w:r>
      <w:r w:rsidRPr="0002584F">
        <w:t>виде</w:t>
      </w:r>
      <w:r w:rsidRPr="0002584F">
        <w:rPr>
          <w:spacing w:val="1"/>
        </w:rPr>
        <w:t xml:space="preserve"> </w:t>
      </w:r>
      <w:r w:rsidRPr="0002584F">
        <w:t>целевых</w:t>
      </w:r>
      <w:r w:rsidRPr="0002584F">
        <w:rPr>
          <w:spacing w:val="1"/>
        </w:rPr>
        <w:t xml:space="preserve"> </w:t>
      </w:r>
      <w:r w:rsidRPr="0002584F">
        <w:t>отчислений</w:t>
      </w:r>
      <w:r w:rsidRPr="0002584F">
        <w:rPr>
          <w:spacing w:val="1"/>
        </w:rPr>
        <w:t xml:space="preserve"> </w:t>
      </w:r>
      <w:r w:rsidRPr="0002584F">
        <w:t>от</w:t>
      </w:r>
      <w:r w:rsidRPr="0002584F">
        <w:rPr>
          <w:spacing w:val="1"/>
        </w:rPr>
        <w:t xml:space="preserve"> </w:t>
      </w:r>
      <w:r w:rsidRPr="0002584F">
        <w:t xml:space="preserve">азартных игр за </w:t>
      </w:r>
      <w:r w:rsidR="003B30DC">
        <w:t>3</w:t>
      </w:r>
      <w:r w:rsidRPr="0002584F">
        <w:t xml:space="preserve"> квартал 2022 года на развитие детско-юношеского</w:t>
      </w:r>
      <w:r>
        <w:t xml:space="preserve"> спорта по</w:t>
      </w:r>
      <w:r>
        <w:rPr>
          <w:spacing w:val="1"/>
        </w:rPr>
        <w:t xml:space="preserve"> </w:t>
      </w:r>
      <w:r>
        <w:t xml:space="preserve">виду спорта «спорт лиц с поражением ОДА» в размере </w:t>
      </w:r>
      <w:r w:rsidR="00CB734D">
        <w:t>7 256 199</w:t>
      </w:r>
      <w:r>
        <w:t xml:space="preserve"> руб. </w:t>
      </w:r>
      <w:r w:rsidR="00CB734D">
        <w:t>23</w:t>
      </w:r>
      <w:r>
        <w:t xml:space="preserve"> коп.</w:t>
      </w:r>
      <w:r>
        <w:rPr>
          <w:spacing w:val="1"/>
        </w:rPr>
        <w:t xml:space="preserve"> </w:t>
      </w:r>
      <w:r>
        <w:t>распределить в соответствии с Приказом Министерства спорта РФ от 22 октября</w:t>
      </w:r>
      <w:r>
        <w:rPr>
          <w:spacing w:val="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804</w:t>
      </w:r>
      <w:r>
        <w:rPr>
          <w:spacing w:val="1"/>
        </w:rPr>
        <w:t xml:space="preserve"> </w:t>
      </w:r>
      <w:r>
        <w:t>следующим образом:</w:t>
      </w:r>
    </w:p>
    <w:p w14:paraId="012661AA" w14:textId="77777777" w:rsidR="00961444" w:rsidRDefault="00000000">
      <w:pPr>
        <w:pStyle w:val="a5"/>
        <w:numPr>
          <w:ilvl w:val="0"/>
          <w:numId w:val="1"/>
        </w:numPr>
        <w:tabs>
          <w:tab w:val="left" w:pos="949"/>
        </w:tabs>
        <w:ind w:right="224" w:firstLine="0"/>
        <w:rPr>
          <w:sz w:val="28"/>
        </w:rPr>
      </w:pPr>
      <w:r>
        <w:rPr>
          <w:sz w:val="28"/>
        </w:rPr>
        <w:t>финансирование деятельности физкультурно-спортивных организаций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(или) проведению детско-юношеских спортивных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спорту лиц с поражением ОДА, включенным в Единый календарный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70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судей</w:t>
      </w:r>
      <w:r>
        <w:rPr>
          <w:spacing w:val="70"/>
          <w:sz w:val="28"/>
        </w:rPr>
        <w:t xml:space="preserve"> </w:t>
      </w:r>
      <w:r w:rsidRPr="0002584F">
        <w:rPr>
          <w:sz w:val="28"/>
        </w:rPr>
        <w:t>–</w:t>
      </w:r>
    </w:p>
    <w:p w14:paraId="566A046C" w14:textId="30A69171" w:rsidR="00032669" w:rsidRPr="0002584F" w:rsidRDefault="00000000" w:rsidP="00EA0408">
      <w:pPr>
        <w:pStyle w:val="a5"/>
        <w:tabs>
          <w:tab w:val="left" w:pos="949"/>
        </w:tabs>
        <w:ind w:right="224"/>
        <w:rPr>
          <w:sz w:val="28"/>
        </w:rPr>
      </w:pPr>
      <w:r w:rsidRPr="0002584F">
        <w:rPr>
          <w:spacing w:val="-67"/>
          <w:sz w:val="28"/>
        </w:rPr>
        <w:t xml:space="preserve"> </w:t>
      </w:r>
      <w:r w:rsidRPr="0002584F">
        <w:rPr>
          <w:sz w:val="28"/>
        </w:rPr>
        <w:t xml:space="preserve">4 </w:t>
      </w:r>
      <w:r w:rsidR="00CB734D" w:rsidRPr="0002584F">
        <w:rPr>
          <w:sz w:val="28"/>
        </w:rPr>
        <w:t>353</w:t>
      </w:r>
      <w:r w:rsidRPr="0002584F">
        <w:rPr>
          <w:spacing w:val="-1"/>
          <w:sz w:val="28"/>
        </w:rPr>
        <w:t xml:space="preserve"> </w:t>
      </w:r>
      <w:r w:rsidR="00CB734D" w:rsidRPr="0002584F">
        <w:rPr>
          <w:sz w:val="28"/>
        </w:rPr>
        <w:t>719</w:t>
      </w:r>
      <w:r w:rsidRPr="0002584F">
        <w:rPr>
          <w:spacing w:val="-2"/>
          <w:sz w:val="28"/>
        </w:rPr>
        <w:t xml:space="preserve"> </w:t>
      </w:r>
      <w:r w:rsidRPr="0002584F">
        <w:rPr>
          <w:sz w:val="28"/>
        </w:rPr>
        <w:t>руб.</w:t>
      </w:r>
      <w:r w:rsidRPr="0002584F">
        <w:rPr>
          <w:spacing w:val="-1"/>
          <w:sz w:val="28"/>
        </w:rPr>
        <w:t xml:space="preserve"> </w:t>
      </w:r>
      <w:r w:rsidR="00CB734D" w:rsidRPr="0002584F">
        <w:rPr>
          <w:sz w:val="28"/>
        </w:rPr>
        <w:t>54</w:t>
      </w:r>
      <w:r w:rsidRPr="0002584F">
        <w:rPr>
          <w:sz w:val="28"/>
        </w:rPr>
        <w:t xml:space="preserve"> коп.</w:t>
      </w:r>
      <w:r w:rsidRPr="0002584F">
        <w:rPr>
          <w:spacing w:val="-1"/>
          <w:sz w:val="28"/>
        </w:rPr>
        <w:t xml:space="preserve"> </w:t>
      </w:r>
      <w:r w:rsidRPr="0002584F">
        <w:rPr>
          <w:sz w:val="28"/>
        </w:rPr>
        <w:t>(60%);</w:t>
      </w:r>
    </w:p>
    <w:p w14:paraId="3C387CD9" w14:textId="53AF2837" w:rsidR="00032669" w:rsidRPr="0002584F" w:rsidRDefault="00000000">
      <w:pPr>
        <w:pStyle w:val="a5"/>
        <w:numPr>
          <w:ilvl w:val="0"/>
          <w:numId w:val="1"/>
        </w:numPr>
        <w:tabs>
          <w:tab w:val="left" w:pos="949"/>
        </w:tabs>
        <w:ind w:right="226" w:firstLine="0"/>
        <w:rPr>
          <w:sz w:val="28"/>
        </w:rPr>
      </w:pPr>
      <w:r>
        <w:rPr>
          <w:sz w:val="28"/>
        </w:rPr>
        <w:t>содержание и развитие материально-технической базы Федерации ПОДА,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спортивной экипировки, спортивного оборудования и инвентаря –</w:t>
      </w:r>
      <w:r>
        <w:rPr>
          <w:spacing w:val="1"/>
          <w:sz w:val="28"/>
        </w:rPr>
        <w:t xml:space="preserve"> </w:t>
      </w:r>
      <w:r w:rsidRPr="0002584F">
        <w:rPr>
          <w:sz w:val="28"/>
        </w:rPr>
        <w:t xml:space="preserve">2 </w:t>
      </w:r>
      <w:r w:rsidR="00CB734D" w:rsidRPr="0002584F">
        <w:rPr>
          <w:sz w:val="28"/>
        </w:rPr>
        <w:t>539</w:t>
      </w:r>
      <w:r w:rsidRPr="0002584F">
        <w:rPr>
          <w:spacing w:val="-1"/>
          <w:sz w:val="28"/>
        </w:rPr>
        <w:t xml:space="preserve"> </w:t>
      </w:r>
      <w:r w:rsidR="00CB734D" w:rsidRPr="0002584F">
        <w:rPr>
          <w:sz w:val="28"/>
        </w:rPr>
        <w:t>669</w:t>
      </w:r>
      <w:r w:rsidRPr="0002584F">
        <w:rPr>
          <w:spacing w:val="-2"/>
          <w:sz w:val="28"/>
        </w:rPr>
        <w:t xml:space="preserve"> </w:t>
      </w:r>
      <w:r w:rsidRPr="0002584F">
        <w:rPr>
          <w:sz w:val="28"/>
        </w:rPr>
        <w:t>руб.</w:t>
      </w:r>
      <w:r w:rsidRPr="0002584F">
        <w:rPr>
          <w:spacing w:val="-1"/>
          <w:sz w:val="28"/>
        </w:rPr>
        <w:t xml:space="preserve"> </w:t>
      </w:r>
      <w:r w:rsidR="00CB734D" w:rsidRPr="0002584F">
        <w:rPr>
          <w:sz w:val="28"/>
        </w:rPr>
        <w:t>73</w:t>
      </w:r>
      <w:r w:rsidRPr="0002584F">
        <w:rPr>
          <w:sz w:val="28"/>
        </w:rPr>
        <w:t xml:space="preserve"> коп.</w:t>
      </w:r>
      <w:r w:rsidRPr="0002584F">
        <w:rPr>
          <w:spacing w:val="-1"/>
          <w:sz w:val="28"/>
        </w:rPr>
        <w:t xml:space="preserve"> </w:t>
      </w:r>
      <w:r w:rsidRPr="0002584F">
        <w:rPr>
          <w:sz w:val="28"/>
        </w:rPr>
        <w:t>(35%);</w:t>
      </w:r>
    </w:p>
    <w:p w14:paraId="5E1A73F6" w14:textId="58A28941" w:rsidR="00032669" w:rsidRPr="0002584F" w:rsidRDefault="00000000">
      <w:pPr>
        <w:pStyle w:val="a5"/>
        <w:numPr>
          <w:ilvl w:val="0"/>
          <w:numId w:val="1"/>
        </w:numPr>
        <w:tabs>
          <w:tab w:val="left" w:pos="949"/>
        </w:tabs>
        <w:ind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обязанности которых входит обеспечение мер по развитию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B734D" w:rsidRPr="0002584F">
        <w:rPr>
          <w:sz w:val="28"/>
        </w:rPr>
        <w:t>362</w:t>
      </w:r>
      <w:r w:rsidRPr="0002584F">
        <w:rPr>
          <w:spacing w:val="-2"/>
          <w:sz w:val="28"/>
        </w:rPr>
        <w:t xml:space="preserve"> </w:t>
      </w:r>
      <w:r w:rsidR="00CB734D" w:rsidRPr="0002584F">
        <w:rPr>
          <w:sz w:val="28"/>
        </w:rPr>
        <w:t>809</w:t>
      </w:r>
      <w:r w:rsidRPr="0002584F">
        <w:rPr>
          <w:spacing w:val="-2"/>
          <w:sz w:val="28"/>
        </w:rPr>
        <w:t xml:space="preserve"> </w:t>
      </w:r>
      <w:r w:rsidRPr="0002584F">
        <w:rPr>
          <w:sz w:val="28"/>
        </w:rPr>
        <w:t>руб.</w:t>
      </w:r>
      <w:r w:rsidR="00CB734D" w:rsidRPr="0002584F">
        <w:rPr>
          <w:sz w:val="28"/>
        </w:rPr>
        <w:t>96</w:t>
      </w:r>
      <w:r w:rsidRPr="0002584F">
        <w:rPr>
          <w:spacing w:val="-1"/>
          <w:sz w:val="28"/>
        </w:rPr>
        <w:t xml:space="preserve"> </w:t>
      </w:r>
      <w:r w:rsidRPr="0002584F">
        <w:rPr>
          <w:sz w:val="28"/>
        </w:rPr>
        <w:t>коп.</w:t>
      </w:r>
      <w:r w:rsidRPr="0002584F">
        <w:rPr>
          <w:spacing w:val="-1"/>
          <w:sz w:val="28"/>
        </w:rPr>
        <w:t xml:space="preserve"> </w:t>
      </w:r>
      <w:r w:rsidRPr="0002584F">
        <w:rPr>
          <w:sz w:val="28"/>
        </w:rPr>
        <w:t>(5%).</w:t>
      </w:r>
    </w:p>
    <w:sectPr w:rsidR="00032669" w:rsidRPr="0002584F">
      <w:type w:val="continuous"/>
      <w:pgSz w:w="11910" w:h="16840"/>
      <w:pgMar w:top="10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315A"/>
    <w:multiLevelType w:val="hybridMultilevel"/>
    <w:tmpl w:val="0C3489E8"/>
    <w:lvl w:ilvl="0" w:tplc="FEEE9E54">
      <w:numFmt w:val="bullet"/>
      <w:lvlText w:val=""/>
      <w:lvlJc w:val="left"/>
      <w:pPr>
        <w:ind w:left="24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66DE94">
      <w:numFmt w:val="bullet"/>
      <w:lvlText w:val="•"/>
      <w:lvlJc w:val="left"/>
      <w:pPr>
        <w:ind w:left="1242" w:hanging="708"/>
      </w:pPr>
      <w:rPr>
        <w:rFonts w:hint="default"/>
        <w:lang w:val="ru-RU" w:eastAsia="en-US" w:bidi="ar-SA"/>
      </w:rPr>
    </w:lvl>
    <w:lvl w:ilvl="2" w:tplc="8C60B1DE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27007916">
      <w:numFmt w:val="bullet"/>
      <w:lvlText w:val="•"/>
      <w:lvlJc w:val="left"/>
      <w:pPr>
        <w:ind w:left="3247" w:hanging="708"/>
      </w:pPr>
      <w:rPr>
        <w:rFonts w:hint="default"/>
        <w:lang w:val="ru-RU" w:eastAsia="en-US" w:bidi="ar-SA"/>
      </w:rPr>
    </w:lvl>
    <w:lvl w:ilvl="4" w:tplc="A6266F5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CE3C72EE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8FE4B586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7" w:tplc="5D18DCDE">
      <w:numFmt w:val="bullet"/>
      <w:lvlText w:val="•"/>
      <w:lvlJc w:val="left"/>
      <w:pPr>
        <w:ind w:left="7258" w:hanging="708"/>
      </w:pPr>
      <w:rPr>
        <w:rFonts w:hint="default"/>
        <w:lang w:val="ru-RU" w:eastAsia="en-US" w:bidi="ar-SA"/>
      </w:rPr>
    </w:lvl>
    <w:lvl w:ilvl="8" w:tplc="EEF0FF8A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num w:numId="1" w16cid:durableId="211035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69"/>
    <w:rsid w:val="0002584F"/>
    <w:rsid w:val="00032669"/>
    <w:rsid w:val="00183C51"/>
    <w:rsid w:val="003B30DC"/>
    <w:rsid w:val="00961444"/>
    <w:rsid w:val="00CB734D"/>
    <w:rsid w:val="00E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AE1"/>
  <w15:docId w15:val="{0BA29779-CDDD-46A7-A2CC-C02AEE4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3053" w:right="5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0" w:right="2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Gnome</dc:creator>
  <cp:lastModifiedBy>Кристина Александровна Истомина</cp:lastModifiedBy>
  <cp:revision>5</cp:revision>
  <cp:lastPrinted>2022-10-25T13:11:00Z</cp:lastPrinted>
  <dcterms:created xsi:type="dcterms:W3CDTF">2022-10-24T12:20:00Z</dcterms:created>
  <dcterms:modified xsi:type="dcterms:W3CDTF">2022-10-25T14:21:00Z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